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(КИТАЙ)Пучок фибероптических волокон в оболочке 200шт с источником света 45 Вт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https://dostupnaya-strana.ru/products/puchok-fiberopticheskikh-volokon-v-obolochke-200sht-s-istochnikom-sveta-1?size=1006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Пучок фибероптических волокон в оболочке 200шт с источником света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Оказывает релаксационное воздействие на психику, снижая уровень нагрузки на нервную систему и устраняя стресс после активной деятельности.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мягкий куб с подсвеченным пучком фиброоптических волокон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Источник света, Ватт: не менее 40 не более 50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волокон, шт: не менее 200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волокон, см: не менее 200;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 (ВхШхГ), см: не менее 35х35х45 не более 45х45х55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Материалы: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наполнение: поролон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корпус: фанера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обшивка: эко кожа цвет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Подключение, Вт: 220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Управление: пульт ДУ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uchok-fiberopticheskikh-volokon-v-obolochke-200sht-s-istochnikom-sveta-1?size=100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Ubr4kiuoYm0ha2c7YAoFq6oXgQ==">CgMxLjA4AHIhMWZwN1Z2VFo2c2F2OEM3blJWWWFZaW5Bc2hCX0hGdExH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