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(КИТАЙ)Унитаз для инвалидов соответствующий нормам DSTRANA CYW462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https://dostupnaya-strana.ru/products/unitaz-dlya-invalidov-sootvetstvuiuschii-normam-dstrana-cyw462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Унитаз для инвалидов соответствующий нормам DSTRANA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Экономичный унитаз с высокой посадкой был разработан специально для пожилых людей и для людей с ограниченными двигательными возможностями.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Габариты, мм: не менее 690х350х860 не более 710х360х880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 чаши (ДхВхШ), мм: не менее 690х440х350 не более 710х460х360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Высота унитаза с бачком, мм: не менее 850 не более 900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Ширина бачка, мм: не менее 370 не более 380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Выпуск: горизонтальный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Цвет: белый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Материал: керамика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Тип чаши: Воронкообразная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Смыв: Круговой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 составе: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1.Напольная чаша, шт: не менее 1.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2. Сливной бачок, шт: не менее 1.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Арматура для сливного бачка, шт: не менее 1.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 Крышка сиденье, шт: не менее 1.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 Набор крепежных элементов, шт: не менее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unitaz-dlya-invalidov-sootvetstvuiuschii-normam-dstrana-cyw462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xXNzQQg6VTHeUnBWCK25CBQTvA==">CgMxLjA4AHIhMXhLcjEyNlk0SFAySXhtQUNZMEhnRjVKcmVyZ3NRVDUt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