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sz w:val="33"/>
          <w:szCs w:val="33"/>
          <w:highlight w:val="white"/>
          <w:rtl w:val="0"/>
        </w:rPr>
        <w:t xml:space="preserve">(G-teq 8912) Механический диспенсер для туалетной бумаги, антивандальный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https://dostupnaya-strana.ru/products/dispenser-dlya-tualetnoi-bumagi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Механический диспенсер для туалетной бумаги, антивандальный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Диспенсер для туалетной бумаги предназначен для комплексного оснащения санузлов для МГН.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Тип: механический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корпуса: нержавеющая сталь или эквивалент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Диаметр рулона, см: не более 21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хром матовый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(ШхГхВ), мм: не менее 200х110х210 не более 300х120х300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dispenser-dlya-tualetnoi-bumagi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Mods3F/ePLsl5eQ/mL9HruniCg==">CgMxLjA4AHIhMTdUXzJiQW9aWjAwTW95dHB0WXZpMENIZkJsekVpT0V2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