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Раковина для инвалидов Y11 510х590х210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https://dostupnaya-strana.ru/products/rakovina-dlya-invalidov-y11-510kh590kh210-mm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Раковина для инвалидов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Раковина предназначена для оснащения санузла для лиц с ограниченными возможностями.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Форма раковины: с вогнутым передним краем,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Бортик: наличие,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Отверстие для смесителя: наличие,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Материал: санфарфор/ керамика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Цвет: белый,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Размер, мм: не менее 500х580х200 не более 520х600х220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Функционал: с переливом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– Тип установки: к стене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1. Умывальник: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2. Обрамление перелива: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rakovina-dlya-invalidov-y11-510kh590kh210-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rlwgtI/cli1QyopNSLSq4vxcfA==">CgMxLjA4AHIhMXRCRjAzWUpPa0FWVWtzd3VXQ1RYdXFlWEdDNVJGM1hw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