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Трафарет для КОНУСОВ D35мм со штифтом (линейный ) 638x638x3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https://dostupnaya-strana.ru/products/trafaret-dlya-taktilnykh-indikatorov-d35mm-so-shtiftom-lineinyi-poryadok?size=988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Трафарет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Трафарет предназначен для монтажа тактильных индикаторов.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Тип тактильной зоны: конус, линейное расположение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Размеры, мм: не менее 638х638x3 не более 640х640х4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Для монтажа индикаторов через сверление: наличие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композитный алюминий или эквивалент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rafaret-dlya-taktilnykh-indikatorov-d35mm-so-shtiftom-lineinyi-poryadok?size=98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Wxk4NKeZD+h41aFaKsY2fexBA==">CgMxLjA4AHIhMUxKX2laU3RmN1BQVWdLNFdBX1lwUnJqOEJIYk9fOGVL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