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Визуально – акустическая система D-Strana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https://dostupnaya-strana.ru/products/vizualno-akusticheskaya-sistema-d-strana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Визуально – акустическая система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Визуально–акустическая система - вспомогательное средство ориентировки для социально-средовой реабилитации и абилитации для инвалидов.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мм:: 1650×370×90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двухслойный аллюминий, не горючий пластик.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Степень защиты: не менее IP54.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Удлинитель USB порта с расширяемой памятью и регулятором громкости: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Шаг пикселя, мм: 10.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Разрешение, пиксель: не менее 128х32.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светодиодов, мм: не менее 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Яркость свечения, Кд: не менее 4,5.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свечения: полноцветный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Мощность акустической системы, Вт: не менее 20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Датчик температуры: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Пульт ДУ: наличие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Функция автоотключения: наличие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Датчик освещенности для автоматической регулировки яркости: наличие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Диапазон рабочих температур, градус С: от -40 до +50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220 В/50Гц.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Максимальная потребляемая мощность, Вт: не более 200.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o-akusticheskaya-sistema-d-stran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jkawdvWAqBktAjmHetESsZWDIQ==">CgMxLjA4AHIhMTZsOGNaQUVnR01vdHJMZnh3aU9VMzVhQi1wQU1VWFVK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