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Сушилка для рук для МГН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https://dostupnaya-strana.ru/products/sushilka-dlya-ruk-dlya-mgn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Сушилка для рук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Электрическая сенсорная (бесконтактная) сушилка для рук для инвалидов (для установки в санузлах для инвалидов) предназначена для быстрой, комфортной и гигиеничной сушки рук потоком нагретого воздуха.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Габариты, мм: не менее 240х230х240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Мощность, Вт: не менее 2000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высококачественный ABS-пластик или эквивалент.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сушки, сек: не менее 15.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исходящего воздуха, °С: от 50 до 65.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Скорость исходящего потока воздуха, м/с: не менее 16.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Зона срабатывания сенсора, мм: не менее 50 не более 200.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Класс влагозащиты IPX1: наличие.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Низкий уровень шума: наличие.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монтажа: настенный.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Сушилка для рук: наличие.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Набор креплений: наличие.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Инструкция: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ushilka-dlya-ruk-dlya-mgn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691BQduJwsa+X8fMggoN3dCqRw==">CgMxLjA4AHIhMXBvNUszTEJjNTBZaWJNTG9pWVRkc1V5TlV6QmYtcHF6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