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Лента маркировочная, с абразивным покрытием, желтая, ширина, 100мм, намот 18 м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https://dostupnaya-strana.ru/products/nakleika-quot-zheltaya-polosa-quot-protivoskolzyaschaya-dlya-stupenei-i-drugikh-poverkhnostei-100mm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маркировочная, с абразивным покрытием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Противоскользящая абразивная лента (полоса, наклейка) контрастного желтого цвета, применяется для маркировки ступеней внутри помещения и создания противоскользящего эффекта, также может быть использована для разметки путей следования МГН.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полимерная основа с шероховатой поверхностью, с нанесенным на нее клеем из синтетического вещества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Толщина, мм: не менее 0,8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Температура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рулона, м: не менее 18.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 рулона, мм: не менее 95х105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nakleika-quot-zheltaya-polosa-quot-protivoskolzyaschaya-dlya-stupenei-i-drugikh-poverkhnostei-100m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glgpFfRYMVT5lcdE4mB4sEVplQ==">CgMxLjA4AHIhMUY5cDlRRzBTRjBQZ0RhNnpDV3JVbFZZMWF2Vl94OEUt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