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Краска-спрей DS-strana (белая RAL 9003)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https://dostupnaya-strana.ru/products/kraska-sprei-red-fox-belaya-ral-9003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Краска-спрей DS-strana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Краска для разметки на асфальте дорожного знака "Парковка для инвалидов", в том числе может быть использована как для наружных, так и для внутренних отделочных работ.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краски: алкидная эмаль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 RAL 9003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Объем, мл: не менее 500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raska-sprei-red-fox-belaya-ral-900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h5WJA15qIKPQrkx0vTaaIvRMw==">CgMxLjA4AHIhMXRObEVoclVpb09iSUNLWmhFV2VFSzYzMFVVVVV3akRi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