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1-й резиновой вставкой, 1330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https://dostupnaya-strana.ru/products/protivoskolzyashchaya-alyuminievaya-nakladka-s-1-rezinovoj-vstavkoj-133-sm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rHeight w:val="54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вставкой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40х20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45х6 не более 50х8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1330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hchaya-alyuminievaya-nakladka-s-1-rezinovoj-vstavkoj-133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BHxbFIrlR4H7j0lhlNLTYDGWcw==">CgMxLjA4AHIhMVBtbzVTWjc3WHpxa0xuZkZPWXV5X2N2Rkk2UmVCaWxZ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