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Тактильные таблички и вывески с азбукой Брайля 400х600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https://dostupnaya-strana.ru/products/taktilnye-tablichki-i-vyveski-dlya-pomescheniya-ulitsy-s-zaschitnym-lakom?size=38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Тактильные таблички и вывески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Тактильная табличка (вывеска) с дублированием информации шрифтом Брайля для размещения на улице на входной группе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395х595 не более 410х610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саморезы или дистанционные держатели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черно-желтая/цветная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ye-tablichki-i-vyveski-dlya-pomescheniya-ulitsy-s-zaschitnym-lakom?size=3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4QUlgmJzbrEe1ODCoX7vzmz70g==">CgMxLjA4AHIhMWtaMWRHSzZGblpqZEJHZ0hmOFluaGJSSXV0bzlzNGhD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