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тротуарная (ПУ, 300х300 мм, конус шахматное)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https://dostupnaya-strana.ru/products/taktilnaya-plitka-tpu-300x300-konus?color=6&amp;size=600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тротуарная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преодолимом</w:t>
            </w:r>
            <w:r w:rsidDel="00000000" w:rsidR="00000000" w:rsidRPr="00000000">
              <w:rPr>
                <w:highlight w:val="white"/>
                <w:rtl w:val="0"/>
              </w:rPr>
              <w:t xml:space="preserve">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тротуарная с тактильными элементами в виде конусообразных рифов, расположенных в шахматном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плитка: не менее 270х270 не более 330х330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основания, мм: не менее 1,2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рифа, мм: не менее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и СП: наличие.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полиуретановый клей или эквивалент.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полиуретан или эквивалент.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конусообразные рифы, расположенные в шахматном порядке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Относительное удлинение до разрыва, %: не менее 200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°С: от -40 до +50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litka-tpu-300x300-konus?color=6&amp;size=60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9UDMG8APdoNeHw9/4EEdZQdD2Q==">CgMxLjA4AHIhMU03dkRWV3N6aEJ2SlRYMTJRRXh6U3p5ME84X056T0Vr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