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7D" w:rsidRDefault="00F8397D" w:rsidP="00E51060">
      <w:r w:rsidRPr="00F8397D">
        <w:rPr>
          <w:rFonts w:ascii="Tahoma" w:hAnsi="Tahoma" w:cs="Tahoma"/>
          <w:sz w:val="33"/>
          <w:szCs w:val="33"/>
          <w:shd w:val="clear" w:color="auto" w:fill="FFFFFF"/>
        </w:rPr>
        <w:t xml:space="preserve">Беспроводная кнопка вызова персонала (с приемником и тактильной табличкой) </w:t>
      </w:r>
      <w:r w:rsidR="00F834EA">
        <w:rPr>
          <w:rFonts w:ascii="Tahoma" w:hAnsi="Tahoma" w:cs="Tahoma"/>
          <w:sz w:val="33"/>
          <w:szCs w:val="33"/>
          <w:shd w:val="clear" w:color="auto" w:fill="FFFFFF"/>
        </w:rPr>
        <w:t>К</w:t>
      </w:r>
      <w:r w:rsidRPr="00F8397D">
        <w:rPr>
          <w:rFonts w:ascii="Tahoma" w:hAnsi="Tahoma" w:cs="Tahoma"/>
          <w:sz w:val="33"/>
          <w:szCs w:val="33"/>
          <w:shd w:val="clear" w:color="auto" w:fill="FFFFFF"/>
        </w:rPr>
        <w:t>3</w:t>
      </w:r>
      <w:r w:rsidR="00F834EA">
        <w:rPr>
          <w:rFonts w:ascii="Tahoma" w:hAnsi="Tahoma" w:cs="Tahoma"/>
          <w:sz w:val="33"/>
          <w:szCs w:val="33"/>
          <w:shd w:val="clear" w:color="auto" w:fill="FFFFFF"/>
        </w:rPr>
        <w:t>06</w:t>
      </w:r>
    </w:p>
    <w:p w:rsidR="008563D3" w:rsidRPr="00EA0FFB" w:rsidRDefault="00E51060" w:rsidP="00E51060">
      <w:pPr>
        <w:rPr>
          <w:rFonts w:cs="Times New Roman"/>
        </w:rPr>
      </w:pPr>
      <w:r w:rsidRPr="00EA0FFB">
        <w:rPr>
          <w:rFonts w:cs="Times New Roman"/>
          <w:b/>
        </w:rPr>
        <w:t xml:space="preserve"> </w:t>
      </w:r>
      <w:r w:rsidR="008563D3" w:rsidRPr="00EA0FFB">
        <w:rPr>
          <w:rFonts w:cs="Times New Roman"/>
        </w:rPr>
        <w:t xml:space="preserve">Ссылка на товар на нашем сайте: </w:t>
      </w:r>
      <w:r w:rsidR="00F834EA" w:rsidRPr="00F834EA">
        <w:rPr>
          <w:rStyle w:val="a3"/>
        </w:rPr>
        <w:t>https://dostupnaya-strana.ru/products/besprovodnaya-sistema-vyzova-pomoschnika-k306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7"/>
        <w:gridCol w:w="6018"/>
      </w:tblGrid>
      <w:tr w:rsidR="00EA0FFB" w:rsidRPr="00EA0FFB" w:rsidTr="00F1189C">
        <w:tc>
          <w:tcPr>
            <w:tcW w:w="3369" w:type="dxa"/>
          </w:tcPr>
          <w:p w:rsidR="0091571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Наименование товара,</w:t>
            </w:r>
          </w:p>
          <w:p w:rsidR="007743E9" w:rsidRPr="00EA0FFB" w:rsidRDefault="00535CA7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EA0FFB" w:rsidRDefault="007743E9" w:rsidP="00915719">
            <w:pPr>
              <w:jc w:val="center"/>
              <w:rPr>
                <w:rFonts w:cs="Times New Roman"/>
              </w:rPr>
            </w:pPr>
            <w:r w:rsidRPr="00EA0FFB">
              <w:rPr>
                <w:rFonts w:cs="Times New Roman"/>
              </w:rPr>
              <w:t>Технические показатели</w:t>
            </w:r>
          </w:p>
        </w:tc>
      </w:tr>
      <w:tr w:rsidR="00BB3595" w:rsidRPr="00EA0FFB" w:rsidTr="00F1189C">
        <w:tc>
          <w:tcPr>
            <w:tcW w:w="3369" w:type="dxa"/>
          </w:tcPr>
          <w:p w:rsidR="00C21B6D" w:rsidRPr="00EA0FFB" w:rsidRDefault="00F8397D" w:rsidP="000A2E2A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вызова помощника</w:t>
            </w:r>
          </w:p>
        </w:tc>
        <w:tc>
          <w:tcPr>
            <w:tcW w:w="6095" w:type="dxa"/>
          </w:tcPr>
          <w:p w:rsidR="008A334B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>
              <w:rPr>
                <w:rFonts w:eastAsia="Times New Roman" w:cs="Arial"/>
                <w:bCs/>
                <w:lang w:eastAsia="ru-RU"/>
              </w:rPr>
              <w:t xml:space="preserve">Комплект системы должен состоять из </w:t>
            </w:r>
            <w:r w:rsidR="00343153">
              <w:rPr>
                <w:rFonts w:eastAsia="Times New Roman" w:cs="Arial"/>
                <w:bCs/>
                <w:lang w:eastAsia="ru-RU"/>
              </w:rPr>
              <w:t>влагоза</w:t>
            </w:r>
            <w:r>
              <w:rPr>
                <w:rFonts w:eastAsia="Times New Roman" w:cs="Arial"/>
                <w:bCs/>
                <w:lang w:eastAsia="ru-RU"/>
              </w:rPr>
              <w:t>щищенной кнопки вызова</w:t>
            </w:r>
            <w:r w:rsidR="00343153">
              <w:rPr>
                <w:rFonts w:eastAsia="Times New Roman" w:cs="Arial"/>
                <w:bCs/>
                <w:lang w:eastAsia="ru-RU"/>
              </w:rPr>
              <w:t>, приемника вызовов с данной кнопки и тактильной таблички. Система предназначена для вызова помощника людям с ограниченными возможности.</w:t>
            </w:r>
          </w:p>
          <w:p w:rsidR="00EA0FFB" w:rsidRPr="006117BB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ahoma"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кнопки:</w:t>
            </w:r>
          </w:p>
          <w:p w:rsidR="009270E4" w:rsidRPr="00F834EA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Индекс </w:t>
            </w:r>
            <w:proofErr w:type="spellStart"/>
            <w:r w:rsidRPr="00F834EA">
              <w:rPr>
                <w:rFonts w:eastAsia="Times New Roman" w:cs="Arial"/>
                <w:bCs/>
                <w:lang w:eastAsia="ru-RU"/>
              </w:rPr>
              <w:t>влагозащищенности</w:t>
            </w:r>
            <w:proofErr w:type="spellEnd"/>
            <w:r w:rsidRPr="00F834EA">
              <w:rPr>
                <w:rFonts w:eastAsia="Times New Roman" w:cs="Arial"/>
                <w:bCs/>
                <w:lang w:eastAsia="ru-RU"/>
              </w:rPr>
              <w:t xml:space="preserve"> – не ниже </w:t>
            </w:r>
            <w:r w:rsidR="000A2E2A" w:rsidRPr="00F834EA">
              <w:rPr>
                <w:rFonts w:eastAsia="Times New Roman" w:cs="Arial"/>
                <w:bCs/>
                <w:lang w:eastAsia="ru-RU"/>
              </w:rPr>
              <w:t>IP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44</w:t>
            </w:r>
          </w:p>
          <w:p w:rsidR="00EA0FFB" w:rsidRPr="00F834EA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Устойчивость к изменениям температуры и влажности – наличие</w:t>
            </w:r>
          </w:p>
          <w:p w:rsidR="009270E4" w:rsidRPr="00F834EA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Температурный режим эксплуатации – от -2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0</w:t>
            </w:r>
            <w:r w:rsidRPr="00F834EA">
              <w:rPr>
                <w:rFonts w:eastAsia="Times New Roman" w:cs="Arial"/>
                <w:bCs/>
                <w:lang w:eastAsia="ru-RU"/>
              </w:rPr>
              <w:t xml:space="preserve"> до +5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0</w:t>
            </w:r>
            <w:r w:rsidRPr="00F834EA">
              <w:rPr>
                <w:rFonts w:eastAsia="Times New Roman" w:cs="Arial"/>
                <w:bCs/>
                <w:lang w:eastAsia="ru-RU"/>
              </w:rPr>
              <w:t>С</w:t>
            </w:r>
          </w:p>
          <w:p w:rsidR="006117BB" w:rsidRPr="00F834EA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Габариты, мм</w:t>
            </w:r>
            <w:r w:rsidR="00EA0FFB" w:rsidRPr="00F834EA">
              <w:rPr>
                <w:rFonts w:eastAsia="Times New Roman" w:cs="Arial"/>
                <w:bCs/>
                <w:lang w:eastAsia="ru-RU"/>
              </w:rPr>
              <w:t>:</w:t>
            </w:r>
            <w:r w:rsidRPr="00F834EA">
              <w:rPr>
                <w:rFonts w:eastAsia="Times New Roman" w:cs="Arial"/>
                <w:bCs/>
                <w:lang w:eastAsia="ru-RU"/>
              </w:rPr>
              <w:t xml:space="preserve"> ширина не менее 40 и не более 50, длина не менее 40 и не более 50, толщина не менее 17 и не более 25</w:t>
            </w:r>
          </w:p>
          <w:p w:rsidR="00EA0FFB" w:rsidRPr="00F834EA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Материал корпуса: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пластик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Ресурс: 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 xml:space="preserve">не менее </w:t>
            </w:r>
            <w:r w:rsidRPr="00F834EA">
              <w:rPr>
                <w:rFonts w:eastAsia="Times New Roman" w:cs="Arial"/>
                <w:bCs/>
                <w:lang w:eastAsia="ru-RU"/>
              </w:rPr>
              <w:t>1 млн нажатий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Частота: 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 xml:space="preserve">не более </w:t>
            </w:r>
            <w:r w:rsidRPr="00F834EA">
              <w:rPr>
                <w:rFonts w:eastAsia="Times New Roman" w:cs="Arial"/>
                <w:bCs/>
                <w:lang w:eastAsia="ru-RU"/>
              </w:rPr>
              <w:t xml:space="preserve">433.92 </w:t>
            </w:r>
            <w:proofErr w:type="spellStart"/>
            <w:r w:rsidRPr="00F834EA">
              <w:rPr>
                <w:rFonts w:eastAsia="Times New Roman" w:cs="Arial"/>
                <w:bCs/>
                <w:lang w:eastAsia="ru-RU"/>
              </w:rPr>
              <w:t>MHz</w:t>
            </w:r>
            <w:proofErr w:type="spellEnd"/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Радиус действия: 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 xml:space="preserve">не менее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5</w:t>
            </w:r>
            <w:r w:rsidRPr="00F834EA">
              <w:rPr>
                <w:rFonts w:eastAsia="Times New Roman" w:cs="Arial"/>
                <w:bCs/>
                <w:lang w:eastAsia="ru-RU"/>
              </w:rPr>
              <w:t>0 м на прямой видимости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Питание: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CR2032 3V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 xml:space="preserve"> –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 xml:space="preserve"> наличие</w:t>
            </w:r>
          </w:p>
          <w:p w:rsidR="00F834EA" w:rsidRPr="00F834EA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Напряжение элементов питания кнопки</w:t>
            </w:r>
            <w:r w:rsidRPr="00F834EA">
              <w:rPr>
                <w:rFonts w:eastAsia="Times New Roman" w:cs="Arial"/>
                <w:bCs/>
                <w:lang w:eastAsia="ru-RU"/>
              </w:rPr>
              <w:t>, В: не менее 3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Срок службы батареи: 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 xml:space="preserve">не менее </w:t>
            </w:r>
            <w:r w:rsidRPr="00F834EA">
              <w:rPr>
                <w:rFonts w:eastAsia="Times New Roman" w:cs="Arial"/>
                <w:bCs/>
                <w:lang w:eastAsia="ru-RU"/>
              </w:rPr>
              <w:t>12 месяцев</w:t>
            </w:r>
          </w:p>
          <w:p w:rsidR="00EA0FFB" w:rsidRPr="00F834EA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6117BB">
              <w:rPr>
                <w:rFonts w:eastAsia="Times New Roman" w:cs="Arial"/>
                <w:bCs/>
                <w:lang w:eastAsia="ru-RU"/>
              </w:rPr>
              <w:t>Характеристики приемника:</w:t>
            </w:r>
          </w:p>
          <w:p w:rsidR="000846F0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Должен принимать вызовы с кнопки из данного комплекта</w:t>
            </w:r>
          </w:p>
          <w:p w:rsidR="004438F0" w:rsidRPr="00F834EA" w:rsidRDefault="004438F0" w:rsidP="004438F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Индекс </w:t>
            </w:r>
            <w:proofErr w:type="spellStart"/>
            <w:r w:rsidRPr="00F834EA">
              <w:rPr>
                <w:rFonts w:eastAsia="Times New Roman" w:cs="Arial"/>
                <w:bCs/>
                <w:lang w:eastAsia="ru-RU"/>
              </w:rPr>
              <w:t>влагозащищенности</w:t>
            </w:r>
            <w:proofErr w:type="spellEnd"/>
            <w:r w:rsidRPr="00F834EA">
              <w:rPr>
                <w:rFonts w:eastAsia="Times New Roman" w:cs="Arial"/>
                <w:bCs/>
                <w:lang w:eastAsia="ru-RU"/>
              </w:rPr>
              <w:t xml:space="preserve"> – не ниже IP</w:t>
            </w:r>
            <w:r>
              <w:rPr>
                <w:rFonts w:eastAsia="Times New Roman" w:cs="Arial"/>
                <w:bCs/>
                <w:lang w:eastAsia="ru-RU"/>
              </w:rPr>
              <w:t>20</w:t>
            </w:r>
            <w:bookmarkStart w:id="0" w:name="_GoBack"/>
            <w:bookmarkEnd w:id="0"/>
          </w:p>
          <w:p w:rsidR="006117BB" w:rsidRPr="00F834EA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Частота: не более 433.92 </w:t>
            </w:r>
            <w:proofErr w:type="spellStart"/>
            <w:r w:rsidRPr="00F834EA">
              <w:rPr>
                <w:rFonts w:eastAsia="Times New Roman" w:cs="Arial"/>
                <w:bCs/>
                <w:lang w:eastAsia="ru-RU"/>
              </w:rPr>
              <w:t>MHz</w:t>
            </w:r>
            <w:proofErr w:type="spellEnd"/>
          </w:p>
          <w:p w:rsidR="00F834EA" w:rsidRPr="00F834EA" w:rsidRDefault="00F834EA" w:rsidP="00F834E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Габариты, мм: ширина не менее 97 и не более 100, длина не менее 97 и не более 100, толщина не менее 24 и не более 30</w:t>
            </w:r>
          </w:p>
          <w:p w:rsidR="00EA0FFB" w:rsidRPr="00F834EA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Ма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тери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 xml:space="preserve">ал: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пластик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 xml:space="preserve">Цвет: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белый или серый</w:t>
            </w:r>
          </w:p>
          <w:p w:rsidR="00EA0FFB" w:rsidRPr="00F834EA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Типоразмер элементов питания приемного устройства</w:t>
            </w:r>
            <w:r w:rsidR="00EA0FFB" w:rsidRPr="00F834EA">
              <w:rPr>
                <w:rFonts w:eastAsia="Times New Roman" w:cs="Arial"/>
                <w:bCs/>
                <w:lang w:eastAsia="ru-RU"/>
              </w:rPr>
              <w:t xml:space="preserve">: </w:t>
            </w:r>
            <w:r w:rsidRPr="00F834EA">
              <w:rPr>
                <w:rFonts w:eastAsia="Times New Roman" w:cs="Arial"/>
                <w:bCs/>
                <w:lang w:eastAsia="ru-RU"/>
              </w:rPr>
              <w:t>АА (LR6)</w:t>
            </w:r>
          </w:p>
          <w:p w:rsidR="00F834EA" w:rsidRPr="00F834EA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Напряжение элементов питания приемного устройства</w:t>
            </w:r>
            <w:r w:rsidRPr="00F834EA">
              <w:rPr>
                <w:rFonts w:eastAsia="Times New Roman" w:cs="Arial"/>
                <w:bCs/>
                <w:lang w:eastAsia="ru-RU"/>
              </w:rPr>
              <w:t>, В: 1,5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Про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дол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жи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тель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ность сиг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на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 xml:space="preserve">ла: </w:t>
            </w:r>
            <w:r w:rsidR="00F8397D" w:rsidRPr="00F834EA">
              <w:rPr>
                <w:rFonts w:eastAsia="Times New Roman" w:cs="Arial"/>
                <w:bCs/>
                <w:lang w:eastAsia="ru-RU"/>
              </w:rPr>
              <w:t xml:space="preserve">не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менее</w:t>
            </w:r>
            <w:r w:rsidR="00F8397D" w:rsidRPr="00F834EA">
              <w:rPr>
                <w:rFonts w:eastAsia="Times New Roman" w:cs="Arial"/>
                <w:bCs/>
                <w:lang w:eastAsia="ru-RU"/>
              </w:rPr>
              <w:t xml:space="preserve"> </w:t>
            </w:r>
            <w:r w:rsidRPr="00F834EA">
              <w:rPr>
                <w:rFonts w:eastAsia="Times New Roman" w:cs="Arial"/>
                <w:bCs/>
                <w:lang w:eastAsia="ru-RU"/>
              </w:rPr>
              <w:t>1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0</w:t>
            </w:r>
            <w:r w:rsidRPr="00F834EA">
              <w:rPr>
                <w:rFonts w:eastAsia="Times New Roman" w:cs="Arial"/>
                <w:bCs/>
                <w:lang w:eastAsia="ru-RU"/>
              </w:rPr>
              <w:t xml:space="preserve"> се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кунд</w:t>
            </w:r>
          </w:p>
          <w:p w:rsidR="00EA0FFB" w:rsidRPr="00F834EA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Ра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д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>иус при</w:t>
            </w:r>
            <w:r w:rsidRPr="00F834EA">
              <w:rPr>
                <w:rFonts w:eastAsia="Times New Roman" w:cs="Arial"/>
                <w:bCs/>
                <w:lang w:eastAsia="ru-RU"/>
              </w:rPr>
              <w:softHyphen/>
              <w:t xml:space="preserve">ема: </w:t>
            </w:r>
            <w:r w:rsidR="00F8397D" w:rsidRPr="00F834EA">
              <w:rPr>
                <w:rFonts w:eastAsia="Times New Roman" w:cs="Arial"/>
                <w:bCs/>
                <w:lang w:eastAsia="ru-RU"/>
              </w:rPr>
              <w:t xml:space="preserve">не менее </w:t>
            </w:r>
            <w:r w:rsidR="00F834EA" w:rsidRPr="00F834EA">
              <w:rPr>
                <w:rFonts w:eastAsia="Times New Roman" w:cs="Arial"/>
                <w:bCs/>
                <w:lang w:eastAsia="ru-RU"/>
              </w:rPr>
              <w:t>5</w:t>
            </w:r>
            <w:r w:rsidRPr="00F834EA">
              <w:rPr>
                <w:rFonts w:eastAsia="Times New Roman" w:cs="Arial"/>
                <w:bCs/>
                <w:lang w:eastAsia="ru-RU"/>
              </w:rPr>
              <w:t>0м</w:t>
            </w:r>
          </w:p>
          <w:p w:rsidR="00EA0FFB" w:rsidRPr="00F834EA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bCs/>
                <w:lang w:eastAsia="ru-RU"/>
              </w:rPr>
            </w:pPr>
            <w:r w:rsidRPr="00F834EA">
              <w:rPr>
                <w:rFonts w:eastAsia="Times New Roman" w:cs="Arial"/>
                <w:bCs/>
                <w:lang w:eastAsia="ru-RU"/>
              </w:rPr>
              <w:t>З</w:t>
            </w:r>
            <w:r w:rsidR="00EA0FFB" w:rsidRPr="00F834EA">
              <w:rPr>
                <w:rFonts w:eastAsia="Times New Roman" w:cs="Arial"/>
                <w:bCs/>
                <w:lang w:eastAsia="ru-RU"/>
              </w:rPr>
              <w:t>ву</w:t>
            </w:r>
            <w:r w:rsidR="00EA0FFB" w:rsidRPr="00F834EA">
              <w:rPr>
                <w:rFonts w:eastAsia="Times New Roman" w:cs="Arial"/>
                <w:bCs/>
                <w:lang w:eastAsia="ru-RU"/>
              </w:rPr>
              <w:softHyphen/>
              <w:t>ков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t>ая ин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softHyphen/>
              <w:t>ди</w:t>
            </w:r>
            <w:r w:rsidR="006117BB" w:rsidRPr="00F834EA">
              <w:rPr>
                <w:rFonts w:eastAsia="Times New Roman" w:cs="Arial"/>
                <w:bCs/>
                <w:lang w:eastAsia="ru-RU"/>
              </w:rPr>
              <w:softHyphen/>
              <w:t>кация</w:t>
            </w:r>
            <w:r w:rsidR="00F8397D" w:rsidRPr="00F834EA">
              <w:rPr>
                <w:rFonts w:eastAsia="Times New Roman" w:cs="Arial"/>
                <w:bCs/>
                <w:lang w:eastAsia="ru-RU"/>
              </w:rPr>
              <w:t xml:space="preserve"> - наличие</w:t>
            </w:r>
          </w:p>
          <w:p w:rsidR="006117BB" w:rsidRPr="006117BB" w:rsidRDefault="006117BB" w:rsidP="006117B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 w:rsidRPr="006117BB">
              <w:rPr>
                <w:rFonts w:eastAsia="Times New Roman" w:cs="Arial"/>
                <w:lang w:eastAsia="ru-RU"/>
              </w:rPr>
              <w:lastRenderedPageBreak/>
              <w:t>Характеристики таблички:</w:t>
            </w:r>
          </w:p>
          <w:p w:rsidR="006117BB" w:rsidRPr="006117BB" w:rsidRDefault="00F834EA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Габариты, мм: </w:t>
            </w:r>
            <w:r w:rsidR="006117BB">
              <w:rPr>
                <w:rFonts w:eastAsia="Times New Roman" w:cs="Arial"/>
                <w:lang w:eastAsia="ru-RU"/>
              </w:rPr>
              <w:t>не менее 19</w:t>
            </w:r>
            <w:r w:rsidR="00F8397D">
              <w:rPr>
                <w:rFonts w:eastAsia="Times New Roman" w:cs="Arial"/>
                <w:lang w:eastAsia="ru-RU"/>
              </w:rPr>
              <w:t>0</w:t>
            </w:r>
            <w:r>
              <w:rPr>
                <w:rFonts w:eastAsia="Times New Roman" w:cs="Arial"/>
                <w:lang w:eastAsia="ru-RU"/>
              </w:rPr>
              <w:t xml:space="preserve"> и не более 210, длина не менее 210 и не более </w:t>
            </w:r>
            <w:r w:rsidR="006117BB">
              <w:rPr>
                <w:rFonts w:eastAsia="Times New Roman" w:cs="Arial"/>
                <w:lang w:eastAsia="ru-RU"/>
              </w:rPr>
              <w:t>28</w:t>
            </w:r>
            <w:r w:rsidR="00F8397D">
              <w:rPr>
                <w:rFonts w:eastAsia="Times New Roman" w:cs="Arial"/>
                <w:lang w:eastAsia="ru-RU"/>
              </w:rPr>
              <w:t>0м</w:t>
            </w:r>
            <w:r w:rsidR="006117BB" w:rsidRPr="006117BB">
              <w:rPr>
                <w:rFonts w:eastAsia="Times New Roman" w:cs="Arial"/>
                <w:lang w:eastAsia="ru-RU"/>
              </w:rPr>
              <w:t>м, толщина</w:t>
            </w:r>
            <w:r w:rsidR="006117BB">
              <w:rPr>
                <w:rFonts w:eastAsia="Times New Roman" w:cs="Arial"/>
                <w:lang w:eastAsia="ru-RU"/>
              </w:rPr>
              <w:t xml:space="preserve"> не менее </w:t>
            </w:r>
            <w:r w:rsidR="006117BB" w:rsidRPr="006117BB">
              <w:rPr>
                <w:rFonts w:eastAsia="Times New Roman" w:cs="Arial"/>
                <w:lang w:eastAsia="ru-RU"/>
              </w:rPr>
              <w:t>3мм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>Материал – акрил</w:t>
            </w:r>
            <w:r>
              <w:rPr>
                <w:rFonts w:asciiTheme="minorHAnsi" w:hAnsiTheme="minorHAnsi" w:cs="Arial"/>
                <w:lang w:eastAsia="ru-RU"/>
              </w:rPr>
              <w:t>овый пластик</w:t>
            </w:r>
            <w:r w:rsidR="00F8397D">
              <w:rPr>
                <w:rFonts w:asciiTheme="minorHAnsi" w:hAnsiTheme="minorHAnsi" w:cs="Arial"/>
                <w:lang w:eastAsia="ru-RU"/>
              </w:rPr>
              <w:t xml:space="preserve"> или оргстекло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Цвет таблички, включая боковые срезы: </w:t>
            </w:r>
            <w:r>
              <w:rPr>
                <w:rFonts w:asciiTheme="minorHAnsi" w:hAnsiTheme="minorHAnsi" w:cs="Arial"/>
                <w:lang w:eastAsia="ru-RU"/>
              </w:rPr>
              <w:t>желтый</w:t>
            </w:r>
            <w:r w:rsidRPr="006117BB">
              <w:rPr>
                <w:rFonts w:asciiTheme="minorHAnsi" w:hAnsiTheme="minorHAnsi" w:cs="Arial"/>
                <w:lang w:eastAsia="ru-RU"/>
              </w:rPr>
              <w:t>, материал окрашенный в массе</w:t>
            </w:r>
          </w:p>
          <w:p w:rsidR="006117BB" w:rsidRPr="006117BB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6117BB">
              <w:rPr>
                <w:rFonts w:asciiTheme="minorHAnsi" w:hAnsiTheme="minorHAnsi" w:cs="Arial"/>
                <w:lang w:eastAsia="ru-RU"/>
              </w:rPr>
              <w:t>ink</w:t>
            </w:r>
            <w:proofErr w:type="spellEnd"/>
            <w:r w:rsidRPr="006117BB">
              <w:rPr>
                <w:rFonts w:asciiTheme="minorHAnsi" w:hAnsiTheme="minorHAnsi" w:cs="Arial"/>
                <w:lang w:eastAsia="ru-RU"/>
              </w:rPr>
              <w:t xml:space="preserve"> LH-100</w:t>
            </w:r>
          </w:p>
          <w:p w:rsidR="006D499A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="Arial"/>
                <w:lang w:eastAsia="ru-RU"/>
              </w:rPr>
            </w:pPr>
            <w:r w:rsidRPr="006117BB">
              <w:rPr>
                <w:rFonts w:asciiTheme="minorHAnsi" w:hAnsiTheme="minorHAnsi" w:cs="Arial"/>
                <w:lang w:eastAsia="ru-RU"/>
              </w:rPr>
              <w:t>Высота рельефа не менее 0,8мм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  <w:p w:rsidR="000846F0" w:rsidRPr="000846F0" w:rsidRDefault="000846F0" w:rsidP="000846F0">
            <w:pPr>
              <w:pStyle w:val="ad"/>
              <w:rPr>
                <w:rFonts w:asciiTheme="minorHAnsi" w:hAnsiTheme="minorHAnsi" w:cs="Arial"/>
                <w:b/>
                <w:lang w:eastAsia="ru-RU"/>
              </w:rPr>
            </w:pPr>
            <w:r w:rsidRPr="000846F0">
              <w:rPr>
                <w:rFonts w:asciiTheme="minorHAnsi" w:hAnsiTheme="minorHAnsi" w:cs="Arial"/>
                <w:b/>
                <w:lang w:eastAsia="ru-RU"/>
              </w:rPr>
              <w:t>В комплекте: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Кнопка вызова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Приемник вызовов – 1шт</w:t>
            </w:r>
          </w:p>
          <w:p w:rsidR="000846F0" w:rsidRDefault="00F834EA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Батарейки </w:t>
            </w:r>
            <w:r w:rsidR="000846F0">
              <w:rPr>
                <w:rFonts w:asciiTheme="minorHAnsi" w:hAnsiTheme="minorHAnsi" w:cs="Arial"/>
                <w:lang w:eastAsia="ru-RU"/>
              </w:rPr>
              <w:t xml:space="preserve">для приемника – </w:t>
            </w:r>
            <w:r>
              <w:rPr>
                <w:rFonts w:asciiTheme="minorHAnsi" w:hAnsiTheme="minorHAnsi" w:cs="Arial"/>
                <w:lang w:eastAsia="ru-RU"/>
              </w:rPr>
              <w:t>2</w:t>
            </w:r>
            <w:r w:rsidR="000846F0">
              <w:rPr>
                <w:rFonts w:asciiTheme="minorHAnsi" w:hAnsiTheme="minorHAnsi" w:cs="Arial"/>
                <w:lang w:eastAsia="ru-RU"/>
              </w:rPr>
              <w:t>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Тактильная табличка с шрифтом Брайля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Паспорт – 1шт</w:t>
            </w:r>
          </w:p>
          <w:p w:rsidR="000846F0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 xml:space="preserve">Персональная </w:t>
            </w:r>
            <w:r w:rsidR="005C49AA">
              <w:rPr>
                <w:rFonts w:asciiTheme="minorHAnsi" w:hAnsiTheme="minorHAnsi" w:cs="Arial"/>
                <w:lang w:eastAsia="ru-RU"/>
              </w:rPr>
              <w:t xml:space="preserve">защитная </w:t>
            </w:r>
            <w:r>
              <w:rPr>
                <w:rFonts w:asciiTheme="minorHAnsi" w:hAnsiTheme="minorHAnsi" w:cs="Arial"/>
                <w:lang w:eastAsia="ru-RU"/>
              </w:rPr>
              <w:t xml:space="preserve">картонная </w:t>
            </w:r>
            <w:proofErr w:type="gramStart"/>
            <w:r>
              <w:rPr>
                <w:rFonts w:asciiTheme="minorHAnsi" w:hAnsiTheme="minorHAnsi" w:cs="Arial"/>
                <w:lang w:eastAsia="ru-RU"/>
              </w:rPr>
              <w:t>упаковка  -</w:t>
            </w:r>
            <w:proofErr w:type="gramEnd"/>
            <w:r>
              <w:rPr>
                <w:rFonts w:asciiTheme="minorHAnsi" w:hAnsiTheme="minorHAnsi" w:cs="Arial"/>
                <w:lang w:eastAsia="ru-RU"/>
              </w:rPr>
              <w:t xml:space="preserve"> 1шт</w:t>
            </w:r>
          </w:p>
          <w:p w:rsidR="000846F0" w:rsidRPr="006117BB" w:rsidRDefault="000846F0" w:rsidP="000846F0">
            <w:pPr>
              <w:pStyle w:val="ad"/>
              <w:rPr>
                <w:rFonts w:asciiTheme="minorHAnsi" w:hAnsiTheme="minorHAnsi" w:cs="Arial"/>
                <w:lang w:eastAsia="ru-RU"/>
              </w:rPr>
            </w:pPr>
          </w:p>
        </w:tc>
      </w:tr>
    </w:tbl>
    <w:p w:rsidR="000654F5" w:rsidRPr="00EA0FFB" w:rsidRDefault="000654F5"/>
    <w:sectPr w:rsidR="000654F5" w:rsidRPr="00EA0FFB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DC" w:rsidRDefault="004C56DC" w:rsidP="001D2AA0">
      <w:pPr>
        <w:spacing w:after="0" w:line="240" w:lineRule="auto"/>
      </w:pPr>
      <w:r>
        <w:separator/>
      </w:r>
    </w:p>
  </w:endnote>
  <w:endnote w:type="continuationSeparator" w:id="0">
    <w:p w:rsidR="004C56DC" w:rsidRDefault="004C56D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DC" w:rsidRDefault="004C56DC" w:rsidP="001D2AA0">
      <w:pPr>
        <w:spacing w:after="0" w:line="240" w:lineRule="auto"/>
      </w:pPr>
      <w:r>
        <w:separator/>
      </w:r>
    </w:p>
  </w:footnote>
  <w:footnote w:type="continuationSeparator" w:id="0">
    <w:p w:rsidR="004C56DC" w:rsidRDefault="004C56D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4C56D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HYPERLINK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"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mailto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>: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zakaz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>@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d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>-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strana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>.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ru</w:instrText>
                          </w:r>
                          <w:r w:rsidRPr="00F834EA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zakaz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@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-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strana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4C56DC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HYPERLINK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 xml:space="preserve"> "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mailto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>: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zakaz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>@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d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>-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strana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>.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ru</w:instrText>
                    </w:r>
                    <w:r w:rsidRPr="00F834EA">
                      <w:rPr>
                        <w:rStyle w:val="a3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zakaz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d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strana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proofErr w:type="spellStart"/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654F5"/>
    <w:rsid w:val="000846F0"/>
    <w:rsid w:val="000A2E2A"/>
    <w:rsid w:val="000A5FB1"/>
    <w:rsid w:val="0011062E"/>
    <w:rsid w:val="00112D3D"/>
    <w:rsid w:val="001412EE"/>
    <w:rsid w:val="00142EB3"/>
    <w:rsid w:val="00147E75"/>
    <w:rsid w:val="00181D8B"/>
    <w:rsid w:val="001B2003"/>
    <w:rsid w:val="001B2875"/>
    <w:rsid w:val="001D2AA0"/>
    <w:rsid w:val="001F131B"/>
    <w:rsid w:val="0021324A"/>
    <w:rsid w:val="00223DF6"/>
    <w:rsid w:val="00244BBC"/>
    <w:rsid w:val="0029579B"/>
    <w:rsid w:val="00296D41"/>
    <w:rsid w:val="002B19B1"/>
    <w:rsid w:val="00343153"/>
    <w:rsid w:val="00344579"/>
    <w:rsid w:val="003B2BD9"/>
    <w:rsid w:val="003D1AE0"/>
    <w:rsid w:val="00405318"/>
    <w:rsid w:val="004438F0"/>
    <w:rsid w:val="00493830"/>
    <w:rsid w:val="004C56DC"/>
    <w:rsid w:val="004E0F69"/>
    <w:rsid w:val="005343B2"/>
    <w:rsid w:val="00535CA7"/>
    <w:rsid w:val="00594281"/>
    <w:rsid w:val="005C49AA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7743E9"/>
    <w:rsid w:val="00786B4E"/>
    <w:rsid w:val="007C2F54"/>
    <w:rsid w:val="007D46B9"/>
    <w:rsid w:val="008563D3"/>
    <w:rsid w:val="00886CEA"/>
    <w:rsid w:val="00896447"/>
    <w:rsid w:val="00897242"/>
    <w:rsid w:val="008A334B"/>
    <w:rsid w:val="008B6805"/>
    <w:rsid w:val="00915719"/>
    <w:rsid w:val="009270E4"/>
    <w:rsid w:val="009632EB"/>
    <w:rsid w:val="009D27A9"/>
    <w:rsid w:val="00A755B0"/>
    <w:rsid w:val="00A85B00"/>
    <w:rsid w:val="00AD694D"/>
    <w:rsid w:val="00B5780B"/>
    <w:rsid w:val="00B937B6"/>
    <w:rsid w:val="00BB3595"/>
    <w:rsid w:val="00C21B6D"/>
    <w:rsid w:val="00D16936"/>
    <w:rsid w:val="00D64244"/>
    <w:rsid w:val="00D72D4E"/>
    <w:rsid w:val="00DB0350"/>
    <w:rsid w:val="00DE3D6D"/>
    <w:rsid w:val="00DF173C"/>
    <w:rsid w:val="00E51035"/>
    <w:rsid w:val="00E51060"/>
    <w:rsid w:val="00E618E1"/>
    <w:rsid w:val="00EA0FFB"/>
    <w:rsid w:val="00EE59B4"/>
    <w:rsid w:val="00F1189C"/>
    <w:rsid w:val="00F2755A"/>
    <w:rsid w:val="00F834E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952D"/>
  <w15:docId w15:val="{D98C1448-F569-484C-A0DB-887124F0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anybells.ru" TargetMode="External"/><Relationship Id="rId4" Type="http://schemas.openxmlformats.org/officeDocument/2006/relationships/hyperlink" Target="https://dostupnaya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68AE-4F4D-41DC-B0E3-B46FE254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Чередничеко</dc:creator>
  <cp:lastModifiedBy>Artur Cherednichenko</cp:lastModifiedBy>
  <cp:revision>3</cp:revision>
  <dcterms:created xsi:type="dcterms:W3CDTF">2019-02-27T15:26:00Z</dcterms:created>
  <dcterms:modified xsi:type="dcterms:W3CDTF">2019-02-27T15:27:00Z</dcterms:modified>
</cp:coreProperties>
</file>